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2CE0D" w14:textId="77777777" w:rsidR="00565CC2" w:rsidRDefault="00565CC2">
      <w:r w:rsidRPr="007A01FA">
        <w:rPr>
          <w:b/>
          <w:noProof/>
          <w:sz w:val="26"/>
          <w:szCs w:val="26"/>
        </w:rPr>
        <w:drawing>
          <wp:anchor distT="0" distB="0" distL="114300" distR="114300" simplePos="0" relativeHeight="251658240" behindDoc="0" locked="0" layoutInCell="1" allowOverlap="1" wp14:anchorId="4118482C" wp14:editId="5B95A7AF">
            <wp:simplePos x="0" y="0"/>
            <wp:positionH relativeFrom="column">
              <wp:posOffset>-1092200</wp:posOffset>
            </wp:positionH>
            <wp:positionV relativeFrom="page">
              <wp:posOffset>-68368</wp:posOffset>
            </wp:positionV>
            <wp:extent cx="7788910" cy="23361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25308" b="24797"/>
                    <a:stretch/>
                  </pic:blipFill>
                  <pic:spPr bwMode="auto">
                    <a:xfrm>
                      <a:off x="0" y="0"/>
                      <a:ext cx="7788910" cy="233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2"/>
          <w:szCs w:val="22"/>
        </w:rPr>
        <w:drawing>
          <wp:anchor distT="0" distB="0" distL="114300" distR="114300" simplePos="0" relativeHeight="251661312" behindDoc="0" locked="0" layoutInCell="1" allowOverlap="1" wp14:anchorId="174ECD67" wp14:editId="452AA051">
            <wp:simplePos x="0" y="0"/>
            <wp:positionH relativeFrom="column">
              <wp:posOffset>4596765</wp:posOffset>
            </wp:positionH>
            <wp:positionV relativeFrom="page">
              <wp:posOffset>76200</wp:posOffset>
            </wp:positionV>
            <wp:extent cx="1976755" cy="4883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Straw Logo 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6755" cy="488315"/>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p>
    <w:p w14:paraId="5E7780B1" w14:textId="77777777" w:rsidR="00565CC2" w:rsidRPr="00565CC2" w:rsidRDefault="00565CC2" w:rsidP="00565CC2">
      <w:pPr>
        <w:jc w:val="right"/>
        <w:rPr>
          <w:sz w:val="20"/>
        </w:rPr>
      </w:pPr>
      <w:r>
        <w:tab/>
      </w:r>
      <w:r>
        <w:tab/>
      </w:r>
      <w:r>
        <w:tab/>
      </w:r>
      <w:r>
        <w:tab/>
      </w:r>
      <w:r>
        <w:tab/>
      </w:r>
      <w:r>
        <w:tab/>
      </w:r>
      <w:r>
        <w:tab/>
      </w:r>
      <w:r w:rsidRPr="00565CC2">
        <w:rPr>
          <w:sz w:val="20"/>
        </w:rPr>
        <w:t>Abbie Baynes | Spring PR</w:t>
      </w:r>
    </w:p>
    <w:p w14:paraId="2990FA71" w14:textId="77777777" w:rsidR="00565CC2" w:rsidRPr="00565CC2" w:rsidRDefault="00565CC2" w:rsidP="00565CC2">
      <w:pPr>
        <w:jc w:val="right"/>
        <w:rPr>
          <w:sz w:val="20"/>
        </w:rPr>
      </w:pPr>
      <w:r w:rsidRPr="00565CC2">
        <w:rPr>
          <w:sz w:val="20"/>
        </w:rPr>
        <w:tab/>
      </w:r>
      <w:r w:rsidRPr="00565CC2">
        <w:rPr>
          <w:sz w:val="20"/>
        </w:rPr>
        <w:tab/>
      </w:r>
      <w:r w:rsidRPr="00565CC2">
        <w:rPr>
          <w:sz w:val="20"/>
        </w:rPr>
        <w:tab/>
      </w:r>
      <w:r w:rsidRPr="00565CC2">
        <w:rPr>
          <w:sz w:val="20"/>
        </w:rPr>
        <w:tab/>
      </w:r>
      <w:r w:rsidRPr="00565CC2">
        <w:rPr>
          <w:sz w:val="20"/>
        </w:rPr>
        <w:tab/>
      </w:r>
      <w:r w:rsidRPr="00565CC2">
        <w:rPr>
          <w:sz w:val="20"/>
        </w:rPr>
        <w:tab/>
      </w:r>
      <w:r w:rsidRPr="00565CC2">
        <w:rPr>
          <w:sz w:val="20"/>
        </w:rPr>
        <w:tab/>
      </w:r>
      <w:hyperlink r:id="rId8" w:history="1">
        <w:r w:rsidRPr="00565CC2">
          <w:rPr>
            <w:rStyle w:val="Hyperlink"/>
            <w:sz w:val="20"/>
          </w:rPr>
          <w:t>abbie@springpr.com</w:t>
        </w:r>
      </w:hyperlink>
      <w:r w:rsidRPr="00565CC2">
        <w:rPr>
          <w:sz w:val="20"/>
        </w:rPr>
        <w:t xml:space="preserve"> | 01666 824180</w:t>
      </w:r>
    </w:p>
    <w:p w14:paraId="39E4895B" w14:textId="77777777" w:rsidR="00565CC2" w:rsidRDefault="00565CC2" w:rsidP="00565CC2">
      <w:pPr>
        <w:jc w:val="center"/>
        <w:rPr>
          <w:b/>
          <w:sz w:val="26"/>
          <w:szCs w:val="26"/>
        </w:rPr>
      </w:pPr>
    </w:p>
    <w:p w14:paraId="0F764CC4" w14:textId="2711CBBF" w:rsidR="00565CC2" w:rsidRDefault="00565CC2" w:rsidP="00565CC2">
      <w:pPr>
        <w:jc w:val="center"/>
        <w:rPr>
          <w:b/>
          <w:sz w:val="26"/>
          <w:szCs w:val="26"/>
        </w:rPr>
      </w:pPr>
      <w:r w:rsidRPr="00C648BD">
        <w:rPr>
          <w:b/>
          <w:sz w:val="26"/>
          <w:szCs w:val="26"/>
        </w:rPr>
        <w:t xml:space="preserve">LIFESTRAW® GO </w:t>
      </w:r>
      <w:r w:rsidR="0057693F">
        <w:rPr>
          <w:b/>
          <w:sz w:val="26"/>
          <w:szCs w:val="26"/>
        </w:rPr>
        <w:t xml:space="preserve">2-STAGE </w:t>
      </w:r>
      <w:r w:rsidRPr="00C648BD">
        <w:rPr>
          <w:b/>
          <w:sz w:val="26"/>
          <w:szCs w:val="26"/>
        </w:rPr>
        <w:t xml:space="preserve">WATER BOTTLE </w:t>
      </w:r>
    </w:p>
    <w:p w14:paraId="486BB379" w14:textId="77777777" w:rsidR="00565CC2" w:rsidRPr="00C648BD" w:rsidRDefault="00565CC2" w:rsidP="00565CC2">
      <w:pPr>
        <w:jc w:val="center"/>
        <w:rPr>
          <w:b/>
          <w:sz w:val="26"/>
          <w:szCs w:val="26"/>
        </w:rPr>
      </w:pPr>
    </w:p>
    <w:p w14:paraId="66D1129B" w14:textId="561B5108" w:rsidR="00565CC2" w:rsidRDefault="00872235" w:rsidP="00565CC2">
      <w:pPr>
        <w:rPr>
          <w:sz w:val="22"/>
          <w:szCs w:val="22"/>
        </w:rPr>
      </w:pPr>
      <w:hyperlink r:id="rId9" w:history="1">
        <w:r w:rsidR="00565CC2" w:rsidRPr="00CD000D">
          <w:rPr>
            <w:rStyle w:val="Hyperlink"/>
            <w:color w:val="auto"/>
            <w:sz w:val="22"/>
            <w:szCs w:val="22"/>
            <w:u w:val="none"/>
          </w:rPr>
          <w:t>LifeStraw</w:t>
        </w:r>
      </w:hyperlink>
      <w:r w:rsidR="00565CC2" w:rsidRPr="00CD000D">
        <w:rPr>
          <w:b/>
          <w:bCs/>
          <w:sz w:val="22"/>
          <w:szCs w:val="22"/>
        </w:rPr>
        <w:t>®</w:t>
      </w:r>
      <w:r w:rsidR="00565CC2" w:rsidRPr="00CD000D">
        <w:rPr>
          <w:sz w:val="22"/>
          <w:szCs w:val="22"/>
        </w:rPr>
        <w:t xml:space="preserve">, a global leader in developing innovative filtration and purification products for safe drinking water, </w:t>
      </w:r>
      <w:r w:rsidR="0057693F">
        <w:rPr>
          <w:sz w:val="22"/>
          <w:szCs w:val="22"/>
        </w:rPr>
        <w:t>introduces its</w:t>
      </w:r>
      <w:r w:rsidR="00565CC2" w:rsidRPr="00CD000D">
        <w:rPr>
          <w:sz w:val="22"/>
          <w:szCs w:val="22"/>
        </w:rPr>
        <w:t xml:space="preserve"> </w:t>
      </w:r>
      <w:r w:rsidR="00CD7674">
        <w:rPr>
          <w:sz w:val="22"/>
          <w:szCs w:val="22"/>
        </w:rPr>
        <w:t xml:space="preserve">LifeStraw Go 2-Stage </w:t>
      </w:r>
      <w:r w:rsidR="00565CC2" w:rsidRPr="00CD000D">
        <w:rPr>
          <w:sz w:val="22"/>
          <w:szCs w:val="22"/>
        </w:rPr>
        <w:t>water bottle</w:t>
      </w:r>
      <w:r w:rsidR="00565CC2">
        <w:rPr>
          <w:sz w:val="22"/>
          <w:szCs w:val="22"/>
        </w:rPr>
        <w:t xml:space="preserve">. </w:t>
      </w:r>
      <w:r w:rsidR="00565CC2" w:rsidRPr="00CD000D">
        <w:rPr>
          <w:sz w:val="22"/>
          <w:szCs w:val="22"/>
        </w:rPr>
        <w:t xml:space="preserve"> It features two-stage filtration, removing bacteria</w:t>
      </w:r>
      <w:r w:rsidR="00D13405">
        <w:rPr>
          <w:sz w:val="22"/>
          <w:szCs w:val="22"/>
        </w:rPr>
        <w:t>, microplastics</w:t>
      </w:r>
      <w:r w:rsidR="00565CC2" w:rsidRPr="00CD000D">
        <w:rPr>
          <w:sz w:val="22"/>
          <w:szCs w:val="22"/>
        </w:rPr>
        <w:t xml:space="preserve"> and protozoa to make microbiologically contaminated water safe to drink, while also reducing organic chemicals, chlorine and bad taste. </w:t>
      </w:r>
      <w:r w:rsidR="00565CC2">
        <w:rPr>
          <w:sz w:val="22"/>
          <w:szCs w:val="22"/>
        </w:rPr>
        <w:t xml:space="preserve"> </w:t>
      </w:r>
    </w:p>
    <w:p w14:paraId="7DC3A27D" w14:textId="67472558" w:rsidR="00565CC2" w:rsidRDefault="00565CC2" w:rsidP="00565CC2">
      <w:pPr>
        <w:spacing w:before="240"/>
        <w:rPr>
          <w:sz w:val="22"/>
          <w:szCs w:val="22"/>
        </w:rPr>
      </w:pPr>
      <w:r>
        <w:rPr>
          <w:noProof/>
        </w:rPr>
        <w:drawing>
          <wp:anchor distT="0" distB="0" distL="114300" distR="114300" simplePos="0" relativeHeight="251660288" behindDoc="0" locked="0" layoutInCell="1" allowOverlap="1" wp14:anchorId="0F550A3C" wp14:editId="4C766C39">
            <wp:simplePos x="0" y="0"/>
            <wp:positionH relativeFrom="margin">
              <wp:posOffset>3640455</wp:posOffset>
            </wp:positionH>
            <wp:positionV relativeFrom="paragraph">
              <wp:posOffset>15240</wp:posOffset>
            </wp:positionV>
            <wp:extent cx="2294890" cy="16395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4890" cy="1639570"/>
                    </a:xfrm>
                    <a:prstGeom prst="rect">
                      <a:avLst/>
                    </a:prstGeom>
                  </pic:spPr>
                </pic:pic>
              </a:graphicData>
            </a:graphic>
            <wp14:sizeRelH relativeFrom="page">
              <wp14:pctWidth>0</wp14:pctWidth>
            </wp14:sizeRelH>
            <wp14:sizeRelV relativeFrom="page">
              <wp14:pctHeight>0</wp14:pctHeight>
            </wp14:sizeRelV>
          </wp:anchor>
        </w:drawing>
      </w:r>
      <w:r w:rsidR="00CD7674">
        <w:rPr>
          <w:sz w:val="22"/>
          <w:szCs w:val="22"/>
        </w:rPr>
        <w:t xml:space="preserve">The new LifeStraw Go 2-Stage </w:t>
      </w:r>
      <w:r>
        <w:rPr>
          <w:sz w:val="22"/>
          <w:szCs w:val="22"/>
        </w:rPr>
        <w:t xml:space="preserve">is engineered for a broad range of activities, from hiking, running and traveling to everyday use at work, home or the gym. Users can express their personal style by choosing their bottle in pink, purple, </w:t>
      </w:r>
      <w:r w:rsidRPr="00CD000D">
        <w:rPr>
          <w:sz w:val="22"/>
          <w:szCs w:val="22"/>
        </w:rPr>
        <w:t xml:space="preserve">grey, green or blue. LifeStraw Go </w:t>
      </w:r>
      <w:r w:rsidR="00CD7674">
        <w:rPr>
          <w:sz w:val="22"/>
          <w:szCs w:val="22"/>
        </w:rPr>
        <w:t xml:space="preserve">2-Stage </w:t>
      </w:r>
      <w:r w:rsidRPr="00CD000D">
        <w:rPr>
          <w:sz w:val="22"/>
          <w:szCs w:val="22"/>
        </w:rPr>
        <w:t xml:space="preserve">weighs under 227 grams and holds </w:t>
      </w:r>
      <w:r w:rsidR="0057693F">
        <w:rPr>
          <w:sz w:val="22"/>
          <w:szCs w:val="22"/>
        </w:rPr>
        <w:t>0</w:t>
      </w:r>
      <w:r w:rsidRPr="00CD000D">
        <w:rPr>
          <w:sz w:val="22"/>
          <w:szCs w:val="22"/>
        </w:rPr>
        <w:t xml:space="preserve">.65 litres of </w:t>
      </w:r>
      <w:r>
        <w:rPr>
          <w:sz w:val="22"/>
          <w:szCs w:val="22"/>
        </w:rPr>
        <w:t>filtered water that meets stringent US EPA standards. It features a flip top bite valve and carabiner, is BPA and chemical free, and raw materials meet US FDA regulations.</w:t>
      </w:r>
    </w:p>
    <w:p w14:paraId="553DA1FA" w14:textId="3553EB98" w:rsidR="00565CC2" w:rsidRDefault="00565CC2" w:rsidP="00565CC2">
      <w:pPr>
        <w:spacing w:before="240"/>
        <w:rPr>
          <w:sz w:val="22"/>
          <w:szCs w:val="22"/>
        </w:rPr>
      </w:pPr>
      <w:r>
        <w:rPr>
          <w:sz w:val="22"/>
          <w:szCs w:val="22"/>
        </w:rPr>
        <w:t xml:space="preserve">“The </w:t>
      </w:r>
      <w:r w:rsidR="0057693F">
        <w:rPr>
          <w:sz w:val="22"/>
          <w:szCs w:val="22"/>
        </w:rPr>
        <w:t>LifeStraw Go 2-Stage</w:t>
      </w:r>
      <w:r>
        <w:rPr>
          <w:sz w:val="22"/>
          <w:szCs w:val="22"/>
        </w:rPr>
        <w:t xml:space="preserve"> bottle is an evolution of the original LifeStraw G</w:t>
      </w:r>
      <w:r w:rsidR="0057693F">
        <w:rPr>
          <w:sz w:val="22"/>
          <w:szCs w:val="22"/>
        </w:rPr>
        <w:t>o</w:t>
      </w:r>
      <w:r>
        <w:rPr>
          <w:sz w:val="22"/>
          <w:szCs w:val="22"/>
        </w:rPr>
        <w:t xml:space="preserve">. It has enhanced functionality in that it also reduces chlorine, organic chemicals and bad taste,” said Alison Hill, LifeStraw’s </w:t>
      </w:r>
      <w:r w:rsidR="00D13405">
        <w:rPr>
          <w:sz w:val="22"/>
          <w:szCs w:val="22"/>
        </w:rPr>
        <w:t>M</w:t>
      </w:r>
      <w:r>
        <w:rPr>
          <w:sz w:val="22"/>
          <w:szCs w:val="22"/>
        </w:rPr>
        <w:t xml:space="preserve">anaging </w:t>
      </w:r>
      <w:r w:rsidR="00D13405">
        <w:rPr>
          <w:sz w:val="22"/>
          <w:szCs w:val="22"/>
        </w:rPr>
        <w:t>D</w:t>
      </w:r>
      <w:r>
        <w:rPr>
          <w:sz w:val="22"/>
          <w:szCs w:val="22"/>
        </w:rPr>
        <w:t>irector. “This new product helps us achieve our goal to provide products people can integrate into their daily lives and feel secure about the water they drink.”</w:t>
      </w:r>
    </w:p>
    <w:p w14:paraId="387BC45E" w14:textId="0221A2EB" w:rsidR="00565CC2" w:rsidRDefault="0057693F" w:rsidP="00565CC2">
      <w:pPr>
        <w:spacing w:before="240"/>
        <w:rPr>
          <w:sz w:val="22"/>
          <w:szCs w:val="22"/>
        </w:rPr>
      </w:pPr>
      <w:r>
        <w:rPr>
          <w:sz w:val="22"/>
          <w:szCs w:val="22"/>
        </w:rPr>
        <w:t xml:space="preserve">The </w:t>
      </w:r>
      <w:r w:rsidR="00565CC2" w:rsidRPr="00AD1F55">
        <w:rPr>
          <w:sz w:val="22"/>
          <w:szCs w:val="22"/>
        </w:rPr>
        <w:t>LifeStraw Go</w:t>
      </w:r>
      <w:r w:rsidR="00565CC2">
        <w:rPr>
          <w:sz w:val="22"/>
          <w:szCs w:val="22"/>
        </w:rPr>
        <w:t xml:space="preserve"> 2</w:t>
      </w:r>
      <w:r w:rsidR="00565CC2" w:rsidRPr="00AD1F55">
        <w:rPr>
          <w:sz w:val="22"/>
          <w:szCs w:val="22"/>
        </w:rPr>
        <w:t xml:space="preserve"> uses a two-stage filtration </w:t>
      </w:r>
      <w:r w:rsidR="00565CC2">
        <w:rPr>
          <w:sz w:val="22"/>
          <w:szCs w:val="22"/>
        </w:rPr>
        <w:t>process.</w:t>
      </w:r>
      <w:r w:rsidR="00565CC2" w:rsidRPr="00AD1F55">
        <w:rPr>
          <w:sz w:val="22"/>
          <w:szCs w:val="22"/>
        </w:rPr>
        <w:t xml:space="preserve"> Stage one is a hollow fiber membrane </w:t>
      </w:r>
      <w:r w:rsidR="00565CC2">
        <w:rPr>
          <w:sz w:val="22"/>
          <w:szCs w:val="22"/>
        </w:rPr>
        <w:t>that removes 99.9999 percent of</w:t>
      </w:r>
      <w:r w:rsidR="00565CC2" w:rsidRPr="00AD1F55">
        <w:rPr>
          <w:sz w:val="22"/>
          <w:szCs w:val="22"/>
        </w:rPr>
        <w:t xml:space="preserve"> bacteria (E. coli and salmonella</w:t>
      </w:r>
      <w:r w:rsidR="00565CC2">
        <w:rPr>
          <w:sz w:val="22"/>
          <w:szCs w:val="22"/>
        </w:rPr>
        <w:t xml:space="preserve">), </w:t>
      </w:r>
      <w:r w:rsidR="00565CC2" w:rsidRPr="00AD1F55">
        <w:rPr>
          <w:sz w:val="22"/>
          <w:szCs w:val="22"/>
        </w:rPr>
        <w:t xml:space="preserve">99.9 percent of protozoa (Giardia, Cryptosporidium, etc.), and reduces turbidity by filtering particulate matter </w:t>
      </w:r>
      <w:r w:rsidR="00565CC2">
        <w:rPr>
          <w:sz w:val="22"/>
          <w:szCs w:val="22"/>
        </w:rPr>
        <w:t xml:space="preserve">to </w:t>
      </w:r>
      <w:r w:rsidR="00565CC2" w:rsidRPr="00AD1F55">
        <w:rPr>
          <w:sz w:val="22"/>
          <w:szCs w:val="22"/>
        </w:rPr>
        <w:t>0.2 microns.  Stage two is an activated carbon capsule that reduces chlorine, organic chemical matter</w:t>
      </w:r>
      <w:r w:rsidR="00565CC2">
        <w:rPr>
          <w:sz w:val="22"/>
          <w:szCs w:val="22"/>
        </w:rPr>
        <w:t xml:space="preserve"> (</w:t>
      </w:r>
      <w:r w:rsidR="00565CC2" w:rsidRPr="00AD1F55">
        <w:rPr>
          <w:sz w:val="22"/>
          <w:szCs w:val="22"/>
        </w:rPr>
        <w:t>like herbicides and pesticides</w:t>
      </w:r>
      <w:r w:rsidR="00565CC2">
        <w:rPr>
          <w:sz w:val="22"/>
          <w:szCs w:val="22"/>
        </w:rPr>
        <w:t>)</w:t>
      </w:r>
      <w:r w:rsidR="00565CC2" w:rsidRPr="00AD1F55">
        <w:rPr>
          <w:sz w:val="22"/>
          <w:szCs w:val="22"/>
        </w:rPr>
        <w:t xml:space="preserve">, and bad taste. </w:t>
      </w:r>
      <w:r w:rsidR="00565CC2">
        <w:rPr>
          <w:sz w:val="22"/>
          <w:szCs w:val="22"/>
        </w:rPr>
        <w:t>The hollow fiber membrane filters up to 1,000 litres</w:t>
      </w:r>
      <w:r w:rsidR="00565CC2" w:rsidRPr="00AD1F55">
        <w:rPr>
          <w:sz w:val="22"/>
          <w:szCs w:val="22"/>
        </w:rPr>
        <w:t xml:space="preserve"> throughout its life</w:t>
      </w:r>
      <w:r w:rsidR="00565CC2">
        <w:rPr>
          <w:sz w:val="22"/>
          <w:szCs w:val="22"/>
        </w:rPr>
        <w:t xml:space="preserve">; the carbon capsule </w:t>
      </w:r>
      <w:r w:rsidR="00565CC2" w:rsidRPr="00AD1F55">
        <w:rPr>
          <w:sz w:val="22"/>
          <w:szCs w:val="22"/>
        </w:rPr>
        <w:t>filter</w:t>
      </w:r>
      <w:r w:rsidR="00565CC2">
        <w:rPr>
          <w:sz w:val="22"/>
          <w:szCs w:val="22"/>
        </w:rPr>
        <w:t>s</w:t>
      </w:r>
      <w:r w:rsidR="00565CC2" w:rsidRPr="00AD1F55">
        <w:rPr>
          <w:sz w:val="22"/>
          <w:szCs w:val="22"/>
        </w:rPr>
        <w:t xml:space="preserve"> </w:t>
      </w:r>
      <w:r w:rsidR="00565CC2">
        <w:rPr>
          <w:sz w:val="22"/>
          <w:szCs w:val="22"/>
        </w:rPr>
        <w:t xml:space="preserve">100 litres. Replacements for both are available. </w:t>
      </w:r>
    </w:p>
    <w:p w14:paraId="7F292E19" w14:textId="77777777" w:rsidR="00946C03" w:rsidRDefault="00946C03">
      <w:pPr>
        <w:rPr>
          <w:b/>
          <w:sz w:val="22"/>
          <w:szCs w:val="22"/>
        </w:rPr>
      </w:pPr>
    </w:p>
    <w:p w14:paraId="69DA811F" w14:textId="77777777" w:rsidR="00565CC2" w:rsidRPr="00D13405" w:rsidRDefault="00565CC2">
      <w:pPr>
        <w:rPr>
          <w:b/>
          <w:sz w:val="18"/>
          <w:szCs w:val="18"/>
        </w:rPr>
      </w:pPr>
      <w:r w:rsidRPr="00D13405">
        <w:rPr>
          <w:b/>
          <w:sz w:val="18"/>
          <w:szCs w:val="18"/>
        </w:rPr>
        <w:t>Details:</w:t>
      </w:r>
    </w:p>
    <w:p w14:paraId="7E986ED4" w14:textId="77777777" w:rsidR="00565CC2" w:rsidRPr="00D13405" w:rsidRDefault="00565CC2">
      <w:pPr>
        <w:rPr>
          <w:sz w:val="18"/>
          <w:szCs w:val="18"/>
        </w:rPr>
      </w:pPr>
      <w:r w:rsidRPr="00D13405">
        <w:rPr>
          <w:sz w:val="18"/>
          <w:szCs w:val="18"/>
        </w:rPr>
        <w:t>RRP: £45.95</w:t>
      </w:r>
    </w:p>
    <w:p w14:paraId="38E0C2C9" w14:textId="77777777" w:rsidR="00565CC2" w:rsidRPr="00D13405" w:rsidRDefault="00565CC2">
      <w:pPr>
        <w:rPr>
          <w:sz w:val="18"/>
          <w:szCs w:val="18"/>
        </w:rPr>
      </w:pPr>
      <w:r w:rsidRPr="00D13405">
        <w:rPr>
          <w:sz w:val="18"/>
          <w:szCs w:val="18"/>
        </w:rPr>
        <w:t>Weight: 227 g</w:t>
      </w:r>
    </w:p>
    <w:p w14:paraId="219D77F5" w14:textId="77777777" w:rsidR="00565CC2" w:rsidRPr="00D13405" w:rsidRDefault="00565CC2">
      <w:pPr>
        <w:rPr>
          <w:sz w:val="18"/>
          <w:szCs w:val="18"/>
        </w:rPr>
      </w:pPr>
      <w:r w:rsidRPr="00D13405">
        <w:rPr>
          <w:sz w:val="18"/>
          <w:szCs w:val="18"/>
        </w:rPr>
        <w:t xml:space="preserve">Volume: 650 ml </w:t>
      </w:r>
    </w:p>
    <w:p w14:paraId="310FAACD" w14:textId="5E8DDECB" w:rsidR="00565CC2" w:rsidRPr="00D13405" w:rsidRDefault="00565CC2">
      <w:pPr>
        <w:rPr>
          <w:sz w:val="18"/>
          <w:szCs w:val="18"/>
        </w:rPr>
      </w:pPr>
      <w:r w:rsidRPr="00D13405">
        <w:rPr>
          <w:sz w:val="18"/>
          <w:szCs w:val="18"/>
        </w:rPr>
        <w:t>Colours: Pink, Purple, Blue, Grey, Green</w:t>
      </w:r>
    </w:p>
    <w:p w14:paraId="03A902F7" w14:textId="03284B88" w:rsidR="00D13405" w:rsidRPr="00D13405" w:rsidRDefault="00D13405">
      <w:pPr>
        <w:rPr>
          <w:sz w:val="18"/>
          <w:szCs w:val="18"/>
        </w:rPr>
      </w:pPr>
      <w:proofErr w:type="spellStart"/>
      <w:r w:rsidRPr="00D13405">
        <w:rPr>
          <w:sz w:val="18"/>
          <w:szCs w:val="18"/>
        </w:rPr>
        <w:t>Stockist</w:t>
      </w:r>
      <w:proofErr w:type="spellEnd"/>
      <w:r w:rsidRPr="00D13405">
        <w:rPr>
          <w:sz w:val="18"/>
          <w:szCs w:val="18"/>
        </w:rPr>
        <w:t xml:space="preserve">: Wildbounds.com </w:t>
      </w:r>
    </w:p>
    <w:sectPr w:rsidR="00D13405" w:rsidRPr="00D13405" w:rsidSect="00410673">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EDD8A8" w14:textId="77777777" w:rsidR="00872235" w:rsidRDefault="00872235" w:rsidP="00565CC2">
      <w:r>
        <w:separator/>
      </w:r>
    </w:p>
  </w:endnote>
  <w:endnote w:type="continuationSeparator" w:id="0">
    <w:p w14:paraId="6FA7CECF" w14:textId="77777777" w:rsidR="00872235" w:rsidRDefault="00872235" w:rsidP="0056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6ADD" w14:textId="77777777" w:rsidR="00565CC2" w:rsidRDefault="00565CC2" w:rsidP="00565CC2">
    <w:pPr>
      <w:spacing w:after="240"/>
      <w:rPr>
        <w:rFonts w:cstheme="minorHAnsi"/>
        <w:b/>
        <w:sz w:val="18"/>
        <w:szCs w:val="22"/>
      </w:rPr>
    </w:pPr>
    <w:r w:rsidRPr="00B32BFA">
      <w:rPr>
        <w:rFonts w:cstheme="minorHAnsi"/>
        <w:b/>
        <w:sz w:val="18"/>
        <w:szCs w:val="22"/>
      </w:rPr>
      <w:t>About LifeStraw</w:t>
    </w:r>
  </w:p>
  <w:p w14:paraId="1F5C958D" w14:textId="77777777" w:rsidR="00565CC2" w:rsidRPr="00565CC2" w:rsidRDefault="00565CC2" w:rsidP="00565CC2">
    <w:pPr>
      <w:spacing w:after="240"/>
      <w:rPr>
        <w:rFonts w:cstheme="minorHAnsi"/>
        <w:b/>
        <w:sz w:val="18"/>
        <w:szCs w:val="22"/>
      </w:rPr>
    </w:pPr>
    <w:r w:rsidRPr="00B32BFA">
      <w:rPr>
        <w:sz w:val="18"/>
        <w:szCs w:val="22"/>
      </w:rPr>
      <w:t>LifeStraw focuses on innovation of technology that converts microbiologically contaminated water into safe drinking water with products that are designed to fit the needs of the people that use them. It’s manufactured by</w:t>
    </w:r>
    <w:r w:rsidRPr="00B32BFA">
      <w:rPr>
        <w:rStyle w:val="A1"/>
        <w:color w:val="auto"/>
        <w:sz w:val="18"/>
      </w:rPr>
      <w:t xml:space="preserve"> </w:t>
    </w:r>
    <w:proofErr w:type="spellStart"/>
    <w:r w:rsidRPr="00B32BFA">
      <w:rPr>
        <w:rStyle w:val="A1"/>
        <w:color w:val="auto"/>
        <w:sz w:val="18"/>
      </w:rPr>
      <w:t>Vestergaard</w:t>
    </w:r>
    <w:proofErr w:type="spellEnd"/>
    <w:r w:rsidRPr="00B32BFA">
      <w:rPr>
        <w:rStyle w:val="A1"/>
        <w:color w:val="auto"/>
        <w:sz w:val="18"/>
      </w:rPr>
      <w:t xml:space="preserve">, a family owned global health company dedicated to improving the health and quality of life for people, many of whom live in developing countries. </w:t>
    </w:r>
    <w:r w:rsidRPr="00B32BFA">
      <w:rPr>
        <w:sz w:val="18"/>
        <w:szCs w:val="22"/>
      </w:rPr>
      <w:t xml:space="preserve">The first LifeStraw water filter was introduced in 2005 for public health use in developing countries, and the technology </w:t>
    </w:r>
    <w:r w:rsidRPr="00B32BFA">
      <w:rPr>
        <w:rFonts w:cs="Arial"/>
        <w:sz w:val="18"/>
        <w:szCs w:val="22"/>
        <w:lang w:val="en-GB"/>
      </w:rPr>
      <w:t xml:space="preserve">has been tested in some of the harshest environments since </w:t>
    </w:r>
    <w:r w:rsidRPr="00B32BFA">
      <w:rPr>
        <w:sz w:val="18"/>
        <w:szCs w:val="22"/>
      </w:rPr>
      <w:t>then. Today LifeStraw includes filters and purifiers for households, clinics, schools, and for outdoor recreation, travel and everyday hydration.  For more information visit www.lifestraw.com</w:t>
    </w:r>
    <w:r>
      <w:rPr>
        <w:sz w:val="18"/>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6D687" w14:textId="77777777" w:rsidR="00872235" w:rsidRDefault="00872235" w:rsidP="00565CC2">
      <w:r>
        <w:separator/>
      </w:r>
    </w:p>
  </w:footnote>
  <w:footnote w:type="continuationSeparator" w:id="0">
    <w:p w14:paraId="0121D5C6" w14:textId="77777777" w:rsidR="00872235" w:rsidRDefault="00872235" w:rsidP="00565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CC2"/>
    <w:rsid w:val="00083D11"/>
    <w:rsid w:val="00410673"/>
    <w:rsid w:val="004432D7"/>
    <w:rsid w:val="00565CC2"/>
    <w:rsid w:val="0057693F"/>
    <w:rsid w:val="0086632F"/>
    <w:rsid w:val="00872235"/>
    <w:rsid w:val="00946C03"/>
    <w:rsid w:val="00C70C7D"/>
    <w:rsid w:val="00CD7674"/>
    <w:rsid w:val="00D13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ACBE0"/>
  <w15:chartTrackingRefBased/>
  <w15:docId w15:val="{B95C7886-DB37-1A41-B2E9-BB27EDE8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CC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CC2"/>
    <w:rPr>
      <w:color w:val="0563C1" w:themeColor="hyperlink"/>
      <w:u w:val="single"/>
    </w:rPr>
  </w:style>
  <w:style w:type="character" w:styleId="FollowedHyperlink">
    <w:name w:val="FollowedHyperlink"/>
    <w:basedOn w:val="DefaultParagraphFont"/>
    <w:uiPriority w:val="99"/>
    <w:semiHidden/>
    <w:unhideWhenUsed/>
    <w:rsid w:val="00565CC2"/>
    <w:rPr>
      <w:color w:val="954F72" w:themeColor="followedHyperlink"/>
      <w:u w:val="single"/>
    </w:rPr>
  </w:style>
  <w:style w:type="character" w:styleId="UnresolvedMention">
    <w:name w:val="Unresolved Mention"/>
    <w:basedOn w:val="DefaultParagraphFont"/>
    <w:uiPriority w:val="99"/>
    <w:semiHidden/>
    <w:unhideWhenUsed/>
    <w:rsid w:val="00565CC2"/>
    <w:rPr>
      <w:color w:val="605E5C"/>
      <w:shd w:val="clear" w:color="auto" w:fill="E1DFDD"/>
    </w:rPr>
  </w:style>
  <w:style w:type="paragraph" w:styleId="Header">
    <w:name w:val="header"/>
    <w:basedOn w:val="Normal"/>
    <w:link w:val="HeaderChar"/>
    <w:uiPriority w:val="99"/>
    <w:unhideWhenUsed/>
    <w:rsid w:val="00565CC2"/>
    <w:pPr>
      <w:tabs>
        <w:tab w:val="center" w:pos="4513"/>
        <w:tab w:val="right" w:pos="9026"/>
      </w:tabs>
    </w:pPr>
  </w:style>
  <w:style w:type="character" w:customStyle="1" w:styleId="HeaderChar">
    <w:name w:val="Header Char"/>
    <w:basedOn w:val="DefaultParagraphFont"/>
    <w:link w:val="Header"/>
    <w:uiPriority w:val="99"/>
    <w:rsid w:val="00565CC2"/>
    <w:rPr>
      <w:lang w:val="en-US"/>
    </w:rPr>
  </w:style>
  <w:style w:type="paragraph" w:styleId="Footer">
    <w:name w:val="footer"/>
    <w:basedOn w:val="Normal"/>
    <w:link w:val="FooterChar"/>
    <w:uiPriority w:val="99"/>
    <w:unhideWhenUsed/>
    <w:rsid w:val="00565CC2"/>
    <w:pPr>
      <w:tabs>
        <w:tab w:val="center" w:pos="4513"/>
        <w:tab w:val="right" w:pos="9026"/>
      </w:tabs>
    </w:pPr>
  </w:style>
  <w:style w:type="character" w:customStyle="1" w:styleId="FooterChar">
    <w:name w:val="Footer Char"/>
    <w:basedOn w:val="DefaultParagraphFont"/>
    <w:link w:val="Footer"/>
    <w:uiPriority w:val="99"/>
    <w:rsid w:val="00565CC2"/>
    <w:rPr>
      <w:lang w:val="en-US"/>
    </w:rPr>
  </w:style>
  <w:style w:type="character" w:customStyle="1" w:styleId="A1">
    <w:name w:val="A1"/>
    <w:uiPriority w:val="99"/>
    <w:rsid w:val="00565CC2"/>
    <w:rPr>
      <w:rFonts w:cs="Source Sans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ie@springp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lifestr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320</Words>
  <Characters>1828</Characters>
  <Application>Microsoft Office Word</Application>
  <DocSecurity>0</DocSecurity>
  <Lines>15</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Abbie Baynes</cp:lastModifiedBy>
  <cp:revision>4</cp:revision>
  <dcterms:created xsi:type="dcterms:W3CDTF">2018-08-07T13:15:00Z</dcterms:created>
  <dcterms:modified xsi:type="dcterms:W3CDTF">2020-06-11T13:57:00Z</dcterms:modified>
</cp:coreProperties>
</file>